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wynajem hal namiotowych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organizacją eventu na zawnątrz? Odtdoorowe wydarzenia mają wiele zwolenników, którzy czesto korzystają z wynajmu hal namiotowych w Krakowie i innym mieście. Dlaczego?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wynajem hal namiotowych w Krakowie jest tak popularny?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hal namiotowych w Krakowie czy innym mieście to coraz popularniejsze rozwiązanie, szczególnie w przypadku organizacji różnego rodzaju wydarzeń na zewnątrz.</w:t>
      </w:r>
      <w:r>
        <w:rPr>
          <w:rFonts w:ascii="calibri" w:hAnsi="calibri" w:eastAsia="calibri" w:cs="calibri"/>
          <w:sz w:val="24"/>
          <w:szCs w:val="24"/>
        </w:rPr>
        <w:t xml:space="preserve"> Te wszechstronne struktury namiotowe są doskonałym rozwiązaniem, które oferuje wiele korzyści, zarówno dla organizatorów, jak i dla uczestników.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montaż i demontaż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Hale namiotowe są łatwe w montażu i demontażu, co czyni je idealnym rozwiązaniem dla osób, które potrzebują przenośnej, ale jednocześnie wytrzymałej struktury na czas trwania imprezy. Proste zasady konstrukcji i złożony system podpór umożliwiają łatwe ustawienie hali w ciągu kilku godzin, a przy odpowiednim doborze firmy zajmującej się wynajmem, cały proces jest jeszcze łatwiejszy.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Elastyczność a wynajem hal namiotowych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namiotowe są wszechstronne i można je dostosować do różnych potrzeb. W zależności od wymagań, można wybrać rozmiar, kształt i styl hali namiotowej, aby lepiej pasowała do określonego wydarzenia. Zwykle zainteresowany kleint indywidualny czy też firma ma możliwość wyboru z szerokiej gamy kolorów, które pasują do tematu lub charakteru eventu.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Wynajem hal namiotowych w Krakowie to usługa, z której często korzystają agencje eventowe, pary planujące ślub w plenerze czy klienci indywidualni, którzy potrzebują zadaszenia na uroczystości komunijne czy innego rodzaju wydarzenia rodzinne i nie tylko, hale bowiem to idealna ochrona przed warunkami atmosferycznymi, o czym więcej przeczytasz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https://halenamiotoweuzywane.pl/gdzie-dzialamy/wojewodztwo-malopolskie/hale-namiotowe-krakow/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namiotowe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2026-07-10T15:07:24+02:00</dcterms:created>
  <dcterms:modified xsi:type="dcterms:W3CDTF">2026-07-10T15:07:24+02:00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