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namiotowe - rewolucja w świecie magazynowania?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czasach gdy coraz bardziej liczy się mobilność oraz elastyczność coraz częściej odchodzi się od tradycyjnych rozwiązań w tej dziedzinie, a coraz istotniejszą role odgrywają hale namiotowe.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namiotowe na każde okazje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potrzebujesz miejsca na magazynowanie przedmiotów czy zorganizowanie eventu, świetną inwestycją mogą się okazać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hale namiotowe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do wynajęcia w naszym sklepie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namiotowe pozwalają oszczędzić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hali namiotowej, zamiast stałego budynku można przede wszystkim oszczędzić pieniądze, potrzebne na wynajem czy nawet wybudowanie dodatkowego budynku, same hale namiotowe są mobilne, i przeniesienie się z miejsca na miejsce nie jest wielkim problemem. Dodatkowo porównując znaczne obniżenie kosztu wynajmu używanego namiotu do zakupu nowego namiotu, koszty mogą spaść nawet kilkukrotnie.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produkty to gwarancja jakości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4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Wszystkie namioty dostępne w sklepie są w pełni sprawne oraz funkcjonalne. Każdy produkt jest wykonany z nieprzepuszczalnego materiału, który doskonale chroni przed wiatrem oraz wodą. Dodatkowo można wynająć </w:t>
      </w:r>
      <w:r>
        <w:rPr>
          <w:rFonts w:ascii="calibri" w:hAnsi="calibri" w:eastAsia="calibri" w:cs="calibri"/>
          <w:sz w:val="24"/>
          <w:szCs w:val="24"/>
          <w:b/>
        </w:rPr>
        <w:t xml:space="preserve">hale namiotowe</w:t>
      </w:r>
      <w:r>
        <w:rPr>
          <w:rFonts w:ascii="calibri" w:hAnsi="calibri" w:eastAsia="calibri" w:cs="calibri"/>
          <w:sz w:val="24"/>
          <w:szCs w:val="24"/>
        </w:rPr>
        <w:t xml:space="preserve"> na okres od kilku dni do kilku miesięcy. Relatywnie niska cena pozwala zaoszczędzić pieniądze, które w innym wypadku zostałyby przeznaczone na budowę magazynu. Dodatkowo w ramach działalności firmy funkcjonuje skup hal namiotowych, dzięki temu jeżeli posiadasz nieużywany namiot, to bardzo chętnie go od Ciebie odkupimy. Organizujesz event i potrzebujesz magazynu, pomieszczenia gospodarczego czy pomieszczenia dla personelu? Nie przepłacaj! Wynajmij odpowiednio duże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hale namiotowe</w:t>
      </w:r>
      <w:r>
        <w:rPr>
          <w:rFonts w:ascii="calibri" w:hAnsi="calibri" w:eastAsia="calibri" w:cs="calibri"/>
          <w:sz w:val="24"/>
          <w:szCs w:val="24"/>
        </w:rPr>
        <w:t xml:space="preserve"> i ciesz się dostępną przestrzenią.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enamiotoweuzywane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2025-12-07T03:53:25+01:00</dcterms:created>
  <dcterms:modified xsi:type="dcterms:W3CDTF">2025-12-07T03:53:25+01:00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